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6" w:rsidRDefault="00B439B1">
      <w:pPr>
        <w:spacing w:line="320" w:lineRule="exac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附件一：</w:t>
      </w:r>
    </w:p>
    <w:p w:rsidR="002F5DA6" w:rsidRDefault="00B439B1">
      <w:pPr>
        <w:spacing w:line="380" w:lineRule="exact"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考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生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须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知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一、</w:t>
      </w:r>
      <w:r>
        <w:rPr>
          <w:rFonts w:ascii="宋体" w:hAnsi="宋体" w:cs="宋体" w:hint="eastAsia"/>
          <w:b/>
          <w:bCs/>
        </w:rPr>
        <w:t>考生须仔细阅读《考试诚信承诺书》、《考生须知》、《面试科目考试规则》等考</w:t>
      </w:r>
      <w:proofErr w:type="gramStart"/>
      <w:r>
        <w:rPr>
          <w:rFonts w:ascii="宋体" w:hAnsi="宋体" w:cs="宋体" w:hint="eastAsia"/>
          <w:b/>
          <w:bCs/>
        </w:rPr>
        <w:t>务</w:t>
      </w:r>
      <w:proofErr w:type="gramEnd"/>
      <w:r>
        <w:rPr>
          <w:rFonts w:ascii="宋体" w:hAnsi="宋体" w:cs="宋体" w:hint="eastAsia"/>
          <w:b/>
          <w:bCs/>
        </w:rPr>
        <w:t>事宜公告。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二、</w:t>
      </w:r>
      <w:r>
        <w:rPr>
          <w:rFonts w:ascii="宋体" w:hAnsi="宋体" w:cs="宋体" w:hint="eastAsia"/>
          <w:b/>
          <w:bCs/>
        </w:rPr>
        <w:t>请在打印的《考试诚信承诺书》上签字，并带至四川大学望江校区面试科目考试地点（点名处）交于相关工作人员。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三、</w:t>
      </w:r>
      <w:r>
        <w:rPr>
          <w:rFonts w:ascii="宋体" w:hAnsi="宋体" w:cs="宋体" w:hint="eastAsia"/>
          <w:b/>
          <w:bCs/>
        </w:rPr>
        <w:t>考生必须凭《准考证》和二代《居民身份证》参加考试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b/>
          <w:bCs/>
        </w:rPr>
        <w:t>考生本人的《准考证》上已排定了考生所参加的专业面试科目</w:t>
      </w:r>
      <w:r>
        <w:rPr>
          <w:rFonts w:ascii="宋体" w:hAnsi="宋体" w:cs="宋体" w:hint="eastAsia"/>
          <w:b/>
          <w:bCs/>
        </w:rPr>
        <w:t>和</w:t>
      </w:r>
      <w:r>
        <w:rPr>
          <w:rFonts w:ascii="宋体" w:hAnsi="宋体" w:cs="宋体" w:hint="eastAsia"/>
          <w:b/>
          <w:bCs/>
        </w:rPr>
        <w:t>考试时间，凡不按《准考证》上规定的专业考试时间和顺序参加考试的考生，视为自动放弃，责任自负。</w:t>
      </w:r>
      <w:r>
        <w:rPr>
          <w:rFonts w:ascii="宋体" w:hAnsi="宋体" w:cs="宋体" w:hint="eastAsia"/>
        </w:rPr>
        <w:t>请考生务必带好《准考证》和本人二代《居民身份证》，按规定的考试时间，提前二十分钟到四川大学望江校区面试科目考试地点（点名处），集合点名参加考试。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四、</w:t>
      </w:r>
      <w:r>
        <w:rPr>
          <w:rFonts w:ascii="宋体" w:hAnsi="宋体" w:cs="宋体" w:hint="eastAsia"/>
          <w:b/>
          <w:bCs/>
        </w:rPr>
        <w:t>考生须做好考前准备</w:t>
      </w:r>
      <w:r>
        <w:rPr>
          <w:rFonts w:ascii="宋体" w:hAnsi="宋体" w:cs="宋体" w:hint="eastAsia"/>
        </w:rPr>
        <w:t>。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报考舞蹈专业的考生</w:t>
      </w:r>
      <w:r>
        <w:rPr>
          <w:rFonts w:ascii="宋体" w:hAnsi="宋体" w:cs="宋体" w:hint="eastAsia"/>
          <w:b/>
        </w:rPr>
        <w:t>须准备好自备舞蹈作品音乐（</w:t>
      </w:r>
      <w:proofErr w:type="gramStart"/>
      <w:r>
        <w:rPr>
          <w:rFonts w:ascii="宋体" w:hAnsi="宋体" w:cs="宋体" w:hint="eastAsia"/>
          <w:b/>
        </w:rPr>
        <w:t>限准备</w:t>
      </w:r>
      <w:proofErr w:type="gramEnd"/>
      <w:r>
        <w:rPr>
          <w:rFonts w:ascii="宋体" w:hAnsi="宋体" w:cs="宋体" w:hint="eastAsia"/>
          <w:b/>
        </w:rPr>
        <w:t>U</w:t>
      </w:r>
      <w:r>
        <w:rPr>
          <w:rFonts w:ascii="宋体" w:hAnsi="宋体" w:cs="宋体" w:hint="eastAsia"/>
          <w:b/>
        </w:rPr>
        <w:t>盘、格式</w:t>
      </w:r>
      <w:r>
        <w:rPr>
          <w:rFonts w:ascii="宋体" w:hAnsi="宋体" w:cs="宋体" w:hint="eastAsia"/>
          <w:b/>
        </w:rPr>
        <w:t>MP3</w:t>
      </w:r>
      <w:r>
        <w:rPr>
          <w:rFonts w:ascii="宋体" w:hAnsi="宋体" w:cs="宋体" w:hint="eastAsia"/>
          <w:b/>
        </w:rPr>
        <w:t>，须事先测试无误）</w:t>
      </w:r>
      <w:r>
        <w:rPr>
          <w:rFonts w:ascii="宋体" w:hAnsi="宋体" w:cs="宋体" w:hint="eastAsia"/>
        </w:rPr>
        <w:t>和考试服装，女生需长发盘头，身穿体操服（无袖、三角裤）、练功鞋</w:t>
      </w:r>
      <w:r>
        <w:rPr>
          <w:rFonts w:ascii="宋体" w:hAnsi="宋体" w:cs="宋体" w:hint="eastAsia"/>
        </w:rPr>
        <w:t>；</w:t>
      </w:r>
      <w:r>
        <w:rPr>
          <w:rFonts w:ascii="宋体" w:hAnsi="宋体" w:cs="宋体" w:hint="eastAsia"/>
        </w:rPr>
        <w:t>男生需身穿背心、短裤、练功鞋，男、女生均不准佩带饰物（可自备必要的道具），考前应充分活动身体。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  <w:b/>
        </w:rPr>
        <w:t>报考音乐</w:t>
      </w:r>
      <w:r>
        <w:rPr>
          <w:rFonts w:ascii="宋体" w:hAnsi="宋体" w:cs="宋体" w:hint="eastAsia"/>
          <w:b/>
        </w:rPr>
        <w:t>表演</w:t>
      </w:r>
      <w:r>
        <w:rPr>
          <w:rFonts w:ascii="宋体" w:hAnsi="宋体" w:cs="宋体" w:hint="eastAsia"/>
          <w:b/>
        </w:rPr>
        <w:t>专业的考生不得自带钢琴伴奏。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  <w:b/>
          <w:bCs/>
        </w:rPr>
        <w:t>所有</w:t>
      </w:r>
      <w:r>
        <w:rPr>
          <w:rFonts w:ascii="宋体" w:hAnsi="宋体" w:cs="宋体" w:hint="eastAsia"/>
          <w:b/>
          <w:bCs/>
        </w:rPr>
        <w:t>考生须不化妆参加专业面试。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五、考生在考试结</w:t>
      </w:r>
      <w:r>
        <w:rPr>
          <w:rFonts w:ascii="宋体" w:hAnsi="宋体" w:cs="宋体" w:hint="eastAsia"/>
        </w:rPr>
        <w:t>束后，必须立即离开考场，不得在周围讨论和喧哗。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六、考生的专业考试成绩将在阳光高考特殊类型招生报名平台公布。凡对专业成绩有疑问需查询的考生，请在专业考试成绩公布后的一周内，由本人提出申请，按照相关程序进行成绩复查，逾期不再办理。复查成绩申请方式：</w:t>
      </w:r>
      <w:hyperlink r:id="rId8" w:history="1">
        <w:r>
          <w:rPr>
            <w:rFonts w:ascii="宋体" w:hAnsi="宋体" w:cs="宋体" w:hint="eastAsia"/>
          </w:rPr>
          <w:t>考生本人发电子邮件至</w:t>
        </w:r>
        <w:r>
          <w:rPr>
            <w:rFonts w:ascii="宋体" w:hAnsi="宋体" w:cs="宋体"/>
          </w:rPr>
          <w:t>nic8401@scu.edu.cn</w:t>
        </w:r>
      </w:hyperlink>
      <w:r>
        <w:rPr>
          <w:rFonts w:ascii="宋体" w:hAnsi="宋体" w:cs="宋体" w:hint="eastAsia"/>
        </w:rPr>
        <w:t>（请写明：姓名、省份、专业、专业考号、高考报名号、身份证号、联系电话、复查原因等信息）。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七、按教育部要求，新生入学后我校将根据招生政策和录取标准进行复查，凡不符合招生条件或有舞弊行为者取消入学资格，退回原籍并追究有关人员的责任。</w:t>
      </w:r>
    </w:p>
    <w:p w:rsidR="002F5DA6" w:rsidRDefault="00B439B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八、</w:t>
      </w:r>
      <w:r>
        <w:rPr>
          <w:rFonts w:ascii="宋体" w:hAnsi="宋体" w:cs="宋体" w:hint="eastAsia"/>
          <w:b/>
          <w:bCs/>
        </w:rPr>
        <w:t>考生严禁携带任何电子产品（通讯工具、</w:t>
      </w:r>
      <w:r>
        <w:rPr>
          <w:rFonts w:ascii="宋体" w:hAnsi="宋体" w:cs="宋体"/>
          <w:b/>
          <w:bCs/>
        </w:rPr>
        <w:t>MP3</w:t>
      </w:r>
      <w:r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/>
          <w:b/>
          <w:bCs/>
        </w:rPr>
        <w:t>MP4</w:t>
      </w:r>
      <w:r>
        <w:rPr>
          <w:rFonts w:ascii="宋体" w:hAnsi="宋体" w:cs="宋体" w:hint="eastAsia"/>
          <w:b/>
          <w:bCs/>
        </w:rPr>
        <w:t>、录音机、照相机等）进入考场</w:t>
      </w:r>
      <w:r>
        <w:rPr>
          <w:rFonts w:ascii="宋体" w:hAnsi="宋体" w:cs="宋体" w:hint="eastAsia"/>
        </w:rPr>
        <w:t>，违者按教育部《关于全面加强教育考试环境综合整治工作的通知》（教学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号）和《国家教育考试违规处理办法》（教育部令第</w:t>
      </w:r>
      <w:r>
        <w:rPr>
          <w:rFonts w:ascii="宋体" w:hAnsi="宋体" w:cs="宋体"/>
        </w:rPr>
        <w:t>33</w:t>
      </w:r>
      <w:r>
        <w:rPr>
          <w:rFonts w:ascii="宋体" w:hAnsi="宋体" w:cs="宋体" w:hint="eastAsia"/>
        </w:rPr>
        <w:t>号）等有关条款严肃处理。</w:t>
      </w:r>
    </w:p>
    <w:p w:rsidR="002F5DA6" w:rsidRDefault="00B439B1" w:rsidP="009240C0">
      <w:pPr>
        <w:spacing w:line="380" w:lineRule="exact"/>
        <w:ind w:firstLineChars="175" w:firstLine="368"/>
        <w:rPr>
          <w:rFonts w:ascii="宋体" w:hAnsi="宋体" w:cs="宋体"/>
        </w:rPr>
      </w:pPr>
      <w:r>
        <w:rPr>
          <w:rFonts w:ascii="宋体" w:hAnsi="宋体" w:cs="宋体" w:hint="eastAsia"/>
        </w:rPr>
        <w:t>九、本次专业考试所用的</w:t>
      </w:r>
      <w:proofErr w:type="gramStart"/>
      <w:r>
        <w:rPr>
          <w:rFonts w:ascii="宋体" w:hAnsi="宋体" w:cs="宋体" w:hint="eastAsia"/>
        </w:rPr>
        <w:t>考室均经过</w:t>
      </w:r>
      <w:proofErr w:type="gramEnd"/>
      <w:r>
        <w:rPr>
          <w:rFonts w:ascii="宋体" w:hAnsi="宋体" w:cs="宋体" w:hint="eastAsia"/>
        </w:rPr>
        <w:t>有关部门的安全鉴定，请考生放心参加考试。考生在考前熟悉考场时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须了解应急疏散通道和安全场所。考试期间如</w:t>
      </w:r>
      <w:r>
        <w:rPr>
          <w:rFonts w:ascii="宋体" w:hAnsi="宋体" w:cs="宋体" w:hint="eastAsia"/>
        </w:rPr>
        <w:t>遇</w:t>
      </w:r>
      <w:r>
        <w:rPr>
          <w:rFonts w:ascii="宋体" w:hAnsi="宋体" w:cs="宋体" w:hint="eastAsia"/>
        </w:rPr>
        <w:t>突发事</w:t>
      </w:r>
      <w:r>
        <w:rPr>
          <w:rFonts w:ascii="宋体" w:hAnsi="宋体" w:cs="宋体" w:hint="eastAsia"/>
        </w:rPr>
        <w:t>件，考生要沉着冷静，切忌慌张，一定要听从监考员和工作人员的指挥。考生如</w:t>
      </w:r>
      <w:r>
        <w:rPr>
          <w:rFonts w:ascii="宋体" w:hAnsi="宋体" w:cs="宋体" w:hint="eastAsia"/>
        </w:rPr>
        <w:t>中途</w:t>
      </w:r>
      <w:r>
        <w:rPr>
          <w:rFonts w:ascii="宋体" w:hAnsi="宋体" w:cs="宋体" w:hint="eastAsia"/>
        </w:rPr>
        <w:t>自愿放弃考试，须在《考场记事表》上亲笔签名确认，并在安全场所的指定区域休息，离开考点时间不得早于当次科目考试规定的时间范围。对</w:t>
      </w:r>
      <w:r>
        <w:rPr>
          <w:rFonts w:ascii="宋体" w:hAnsi="宋体" w:cs="宋体" w:hint="eastAsia"/>
        </w:rPr>
        <w:t>中途</w:t>
      </w:r>
      <w:r>
        <w:rPr>
          <w:rFonts w:ascii="宋体" w:hAnsi="宋体" w:cs="宋体" w:hint="eastAsia"/>
        </w:rPr>
        <w:t>自愿放弃考试的考生不再组织补考。</w:t>
      </w:r>
    </w:p>
    <w:p w:rsidR="002F5DA6" w:rsidRDefault="00B439B1" w:rsidP="009240C0">
      <w:pPr>
        <w:spacing w:line="380" w:lineRule="exact"/>
        <w:ind w:firstLineChars="175" w:firstLine="368"/>
        <w:rPr>
          <w:rFonts w:ascii="宋体"/>
        </w:rPr>
      </w:pPr>
      <w:r>
        <w:rPr>
          <w:rFonts w:ascii="宋体" w:hAnsi="宋体" w:cs="宋体" w:hint="eastAsia"/>
        </w:rPr>
        <w:t>十、考生要遵守纪律，不得交头接耳</w:t>
      </w:r>
      <w:r>
        <w:rPr>
          <w:rFonts w:ascii="宋体" w:hAnsi="宋体" w:cs="宋体" w:hint="eastAsia"/>
        </w:rPr>
        <w:t>,</w:t>
      </w:r>
      <w:r>
        <w:rPr>
          <w:rFonts w:ascii="宋体" w:hAnsi="宋体" w:cs="宋体" w:hint="eastAsia"/>
        </w:rPr>
        <w:t>不得</w:t>
      </w:r>
      <w:r>
        <w:rPr>
          <w:rFonts w:ascii="宋体" w:hAnsi="宋体" w:cs="宋体" w:hint="eastAsia"/>
        </w:rPr>
        <w:t>将</w:t>
      </w:r>
      <w:r>
        <w:rPr>
          <w:rFonts w:ascii="宋体" w:hAnsi="宋体" w:cs="宋体" w:hint="eastAsia"/>
        </w:rPr>
        <w:t>号牌带出考场。凡认定有违规行为的考生，将按《国家教育考试违规处理办法》处理。</w:t>
      </w:r>
    </w:p>
    <w:p w:rsidR="002F5DA6" w:rsidRDefault="00B439B1" w:rsidP="009240C0">
      <w:pPr>
        <w:spacing w:line="380" w:lineRule="exact"/>
        <w:ind w:firstLineChars="175" w:firstLine="368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</w:rPr>
        <w:t>十一</w:t>
      </w:r>
      <w:r>
        <w:rPr>
          <w:rFonts w:ascii="宋体" w:hAnsi="宋体" w:cs="宋体" w:hint="eastAsia"/>
          <w:b/>
          <w:bCs/>
        </w:rPr>
        <w:t>、▲敬告考生：请不要轻信校外机构和个人的招生考试宣传，以免你的权益受到损害。请广大考生及家长慎重对待，避免上当受骗。若因轻信不实宣传引起的一切后果，责任</w:t>
      </w:r>
      <w:r>
        <w:rPr>
          <w:rFonts w:ascii="宋体" w:hAnsi="宋体" w:cs="宋体" w:hint="eastAsia"/>
          <w:b/>
          <w:bCs/>
        </w:rPr>
        <w:t>自负。</w:t>
      </w:r>
    </w:p>
    <w:p w:rsidR="002F5DA6" w:rsidRDefault="002F5DA6">
      <w:pPr>
        <w:spacing w:line="380" w:lineRule="exact"/>
        <w:ind w:right="225" w:firstLineChars="50" w:firstLine="105"/>
        <w:jc w:val="right"/>
        <w:rPr>
          <w:rFonts w:cs="宋体"/>
          <w:b/>
          <w:bCs/>
        </w:rPr>
      </w:pPr>
    </w:p>
    <w:p w:rsidR="002F5DA6" w:rsidRDefault="00B439B1">
      <w:pPr>
        <w:spacing w:line="380" w:lineRule="exact"/>
        <w:ind w:right="225" w:firstLineChars="50" w:firstLine="105"/>
        <w:jc w:val="right"/>
        <w:rPr>
          <w:b/>
          <w:bCs/>
        </w:rPr>
      </w:pPr>
      <w:r>
        <w:rPr>
          <w:rFonts w:cs="宋体" w:hint="eastAsia"/>
          <w:b/>
          <w:bCs/>
        </w:rPr>
        <w:t>四川大学招生就业处</w:t>
      </w:r>
    </w:p>
    <w:p w:rsidR="002F5DA6" w:rsidRDefault="00B439B1" w:rsidP="00B5051C">
      <w:pPr>
        <w:spacing w:line="380" w:lineRule="exact"/>
      </w:pPr>
      <w:r>
        <w:rPr>
          <w:b/>
          <w:bCs/>
        </w:rPr>
        <w:t xml:space="preserve">                                                                </w:t>
      </w:r>
      <w:r>
        <w:rPr>
          <w:rFonts w:hint="eastAsia"/>
          <w:b/>
          <w:bCs/>
        </w:rPr>
        <w:t xml:space="preserve">    </w:t>
      </w:r>
      <w:r>
        <w:rPr>
          <w:rFonts w:cs="宋体" w:hint="eastAsia"/>
          <w:b/>
          <w:bCs/>
        </w:rPr>
        <w:t>二○一</w:t>
      </w:r>
      <w:r>
        <w:rPr>
          <w:rFonts w:cs="宋体" w:hint="eastAsia"/>
          <w:b/>
          <w:bCs/>
        </w:rPr>
        <w:t>九</w:t>
      </w:r>
      <w:r>
        <w:rPr>
          <w:rFonts w:cs="宋体" w:hint="eastAsia"/>
          <w:b/>
          <w:bCs/>
        </w:rPr>
        <w:t>年三月</w:t>
      </w:r>
      <w:bookmarkStart w:id="0" w:name="_GoBack"/>
      <w:bookmarkEnd w:id="0"/>
    </w:p>
    <w:sectPr w:rsidR="002F5DA6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B1" w:rsidRDefault="00B439B1">
      <w:r>
        <w:separator/>
      </w:r>
    </w:p>
  </w:endnote>
  <w:endnote w:type="continuationSeparator" w:id="0">
    <w:p w:rsidR="00B439B1" w:rsidRDefault="00B4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6" w:rsidRDefault="002F5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B1" w:rsidRDefault="00B439B1">
      <w:r>
        <w:separator/>
      </w:r>
    </w:p>
  </w:footnote>
  <w:footnote w:type="continuationSeparator" w:id="0">
    <w:p w:rsidR="00B439B1" w:rsidRDefault="00B4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6" w:rsidRDefault="002F5DA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6E"/>
    <w:rsid w:val="000017AB"/>
    <w:rsid w:val="0000293D"/>
    <w:rsid w:val="0000322D"/>
    <w:rsid w:val="00020046"/>
    <w:rsid w:val="00024ECF"/>
    <w:rsid w:val="00053897"/>
    <w:rsid w:val="000548AA"/>
    <w:rsid w:val="00076E07"/>
    <w:rsid w:val="000775A8"/>
    <w:rsid w:val="000855E6"/>
    <w:rsid w:val="000908E2"/>
    <w:rsid w:val="000975D5"/>
    <w:rsid w:val="000A0D21"/>
    <w:rsid w:val="000A32EA"/>
    <w:rsid w:val="000C3545"/>
    <w:rsid w:val="000C5149"/>
    <w:rsid w:val="000C715A"/>
    <w:rsid w:val="000D6C89"/>
    <w:rsid w:val="000F0F0B"/>
    <w:rsid w:val="001176ED"/>
    <w:rsid w:val="00121948"/>
    <w:rsid w:val="00122CCC"/>
    <w:rsid w:val="00124B56"/>
    <w:rsid w:val="001273E6"/>
    <w:rsid w:val="00127C97"/>
    <w:rsid w:val="00136CB9"/>
    <w:rsid w:val="00140315"/>
    <w:rsid w:val="00144F0E"/>
    <w:rsid w:val="0015473F"/>
    <w:rsid w:val="001571A6"/>
    <w:rsid w:val="0016153A"/>
    <w:rsid w:val="00166B3F"/>
    <w:rsid w:val="001705F0"/>
    <w:rsid w:val="001729EF"/>
    <w:rsid w:val="00173855"/>
    <w:rsid w:val="00180C57"/>
    <w:rsid w:val="00190444"/>
    <w:rsid w:val="0019479C"/>
    <w:rsid w:val="00197128"/>
    <w:rsid w:val="001977D6"/>
    <w:rsid w:val="001977E7"/>
    <w:rsid w:val="001B16AD"/>
    <w:rsid w:val="001B59E9"/>
    <w:rsid w:val="001C0E4F"/>
    <w:rsid w:val="001C172C"/>
    <w:rsid w:val="001C39FD"/>
    <w:rsid w:val="001C72A4"/>
    <w:rsid w:val="001D75E7"/>
    <w:rsid w:val="001E02A4"/>
    <w:rsid w:val="001E7342"/>
    <w:rsid w:val="001F3589"/>
    <w:rsid w:val="00213A68"/>
    <w:rsid w:val="00214E1E"/>
    <w:rsid w:val="00220AA8"/>
    <w:rsid w:val="00237A4A"/>
    <w:rsid w:val="00257339"/>
    <w:rsid w:val="00266ED9"/>
    <w:rsid w:val="002709A3"/>
    <w:rsid w:val="00270A62"/>
    <w:rsid w:val="00290A1D"/>
    <w:rsid w:val="002A0067"/>
    <w:rsid w:val="002A6618"/>
    <w:rsid w:val="002B4AE3"/>
    <w:rsid w:val="002C7708"/>
    <w:rsid w:val="002F0AFD"/>
    <w:rsid w:val="002F2206"/>
    <w:rsid w:val="002F2769"/>
    <w:rsid w:val="002F5DA6"/>
    <w:rsid w:val="003047AB"/>
    <w:rsid w:val="00340E48"/>
    <w:rsid w:val="00344C2C"/>
    <w:rsid w:val="00355446"/>
    <w:rsid w:val="003559AC"/>
    <w:rsid w:val="003630F8"/>
    <w:rsid w:val="00363854"/>
    <w:rsid w:val="00364E10"/>
    <w:rsid w:val="0036611C"/>
    <w:rsid w:val="0038117E"/>
    <w:rsid w:val="00382575"/>
    <w:rsid w:val="00385D8A"/>
    <w:rsid w:val="003B17C7"/>
    <w:rsid w:val="003D4406"/>
    <w:rsid w:val="003D66AD"/>
    <w:rsid w:val="00407A7C"/>
    <w:rsid w:val="00465B43"/>
    <w:rsid w:val="00467CE8"/>
    <w:rsid w:val="00472751"/>
    <w:rsid w:val="004A7D0C"/>
    <w:rsid w:val="004D0FB7"/>
    <w:rsid w:val="004F4AC8"/>
    <w:rsid w:val="0051498C"/>
    <w:rsid w:val="00514B4F"/>
    <w:rsid w:val="005342F9"/>
    <w:rsid w:val="00552CB3"/>
    <w:rsid w:val="00555377"/>
    <w:rsid w:val="00563285"/>
    <w:rsid w:val="0057046D"/>
    <w:rsid w:val="005721ED"/>
    <w:rsid w:val="005B05B7"/>
    <w:rsid w:val="005B3EF9"/>
    <w:rsid w:val="005B4216"/>
    <w:rsid w:val="005C5181"/>
    <w:rsid w:val="005C6E0F"/>
    <w:rsid w:val="005D4A6B"/>
    <w:rsid w:val="005D556E"/>
    <w:rsid w:val="005D5793"/>
    <w:rsid w:val="00606C96"/>
    <w:rsid w:val="0064418D"/>
    <w:rsid w:val="00662D91"/>
    <w:rsid w:val="00674B24"/>
    <w:rsid w:val="00681621"/>
    <w:rsid w:val="0068178B"/>
    <w:rsid w:val="00686613"/>
    <w:rsid w:val="006869EE"/>
    <w:rsid w:val="00690BBF"/>
    <w:rsid w:val="0069299A"/>
    <w:rsid w:val="00696138"/>
    <w:rsid w:val="006A4A70"/>
    <w:rsid w:val="006B7C4C"/>
    <w:rsid w:val="006D600A"/>
    <w:rsid w:val="006D6C81"/>
    <w:rsid w:val="006E6BF8"/>
    <w:rsid w:val="006F4114"/>
    <w:rsid w:val="0070019D"/>
    <w:rsid w:val="0070637B"/>
    <w:rsid w:val="00715052"/>
    <w:rsid w:val="00733520"/>
    <w:rsid w:val="00736906"/>
    <w:rsid w:val="00740B6D"/>
    <w:rsid w:val="00751A9D"/>
    <w:rsid w:val="00771EFA"/>
    <w:rsid w:val="007763E4"/>
    <w:rsid w:val="00776626"/>
    <w:rsid w:val="00777DC7"/>
    <w:rsid w:val="00781637"/>
    <w:rsid w:val="007911B2"/>
    <w:rsid w:val="007A5271"/>
    <w:rsid w:val="007A7307"/>
    <w:rsid w:val="007B1B7C"/>
    <w:rsid w:val="007C0C97"/>
    <w:rsid w:val="007C763A"/>
    <w:rsid w:val="007D1754"/>
    <w:rsid w:val="007D4335"/>
    <w:rsid w:val="007D57E5"/>
    <w:rsid w:val="00800A11"/>
    <w:rsid w:val="00811018"/>
    <w:rsid w:val="00821618"/>
    <w:rsid w:val="00823063"/>
    <w:rsid w:val="00824315"/>
    <w:rsid w:val="008533D0"/>
    <w:rsid w:val="00861134"/>
    <w:rsid w:val="0086656F"/>
    <w:rsid w:val="008872F4"/>
    <w:rsid w:val="008A7435"/>
    <w:rsid w:val="008C3FBE"/>
    <w:rsid w:val="008E4260"/>
    <w:rsid w:val="009240C0"/>
    <w:rsid w:val="0092763E"/>
    <w:rsid w:val="00933BA1"/>
    <w:rsid w:val="009344F8"/>
    <w:rsid w:val="009364AE"/>
    <w:rsid w:val="009459F5"/>
    <w:rsid w:val="00951B9B"/>
    <w:rsid w:val="00956FB2"/>
    <w:rsid w:val="0095707C"/>
    <w:rsid w:val="00963D89"/>
    <w:rsid w:val="009D402D"/>
    <w:rsid w:val="009D41BD"/>
    <w:rsid w:val="009D6E23"/>
    <w:rsid w:val="00A031A3"/>
    <w:rsid w:val="00A23B7F"/>
    <w:rsid w:val="00A31887"/>
    <w:rsid w:val="00A46D67"/>
    <w:rsid w:val="00A571B0"/>
    <w:rsid w:val="00A6220D"/>
    <w:rsid w:val="00A80287"/>
    <w:rsid w:val="00AA59EF"/>
    <w:rsid w:val="00AC052F"/>
    <w:rsid w:val="00AC2078"/>
    <w:rsid w:val="00AD3CC9"/>
    <w:rsid w:val="00AD40E0"/>
    <w:rsid w:val="00B06339"/>
    <w:rsid w:val="00B076CE"/>
    <w:rsid w:val="00B1111B"/>
    <w:rsid w:val="00B24A06"/>
    <w:rsid w:val="00B413AA"/>
    <w:rsid w:val="00B439B1"/>
    <w:rsid w:val="00B45264"/>
    <w:rsid w:val="00B5051C"/>
    <w:rsid w:val="00B565D9"/>
    <w:rsid w:val="00B63A8D"/>
    <w:rsid w:val="00B83B77"/>
    <w:rsid w:val="00BB3ED9"/>
    <w:rsid w:val="00BB6B92"/>
    <w:rsid w:val="00BD004D"/>
    <w:rsid w:val="00BE6E69"/>
    <w:rsid w:val="00BE7D12"/>
    <w:rsid w:val="00C06051"/>
    <w:rsid w:val="00C33C9F"/>
    <w:rsid w:val="00C340A8"/>
    <w:rsid w:val="00C50277"/>
    <w:rsid w:val="00C602EA"/>
    <w:rsid w:val="00C62247"/>
    <w:rsid w:val="00C77176"/>
    <w:rsid w:val="00C811CE"/>
    <w:rsid w:val="00C922F1"/>
    <w:rsid w:val="00C92898"/>
    <w:rsid w:val="00CA3974"/>
    <w:rsid w:val="00CA5B12"/>
    <w:rsid w:val="00CF0B63"/>
    <w:rsid w:val="00CF20B3"/>
    <w:rsid w:val="00D00F68"/>
    <w:rsid w:val="00D165C6"/>
    <w:rsid w:val="00D26693"/>
    <w:rsid w:val="00D3564D"/>
    <w:rsid w:val="00D4033B"/>
    <w:rsid w:val="00D42F87"/>
    <w:rsid w:val="00D47993"/>
    <w:rsid w:val="00D51938"/>
    <w:rsid w:val="00D52A3F"/>
    <w:rsid w:val="00D646FF"/>
    <w:rsid w:val="00D73598"/>
    <w:rsid w:val="00D73BF6"/>
    <w:rsid w:val="00D83E93"/>
    <w:rsid w:val="00D94643"/>
    <w:rsid w:val="00D97DB5"/>
    <w:rsid w:val="00D97FC9"/>
    <w:rsid w:val="00DA2110"/>
    <w:rsid w:val="00DA4C1E"/>
    <w:rsid w:val="00DA797E"/>
    <w:rsid w:val="00DB401B"/>
    <w:rsid w:val="00DC0E68"/>
    <w:rsid w:val="00DC2F17"/>
    <w:rsid w:val="00DC5EC5"/>
    <w:rsid w:val="00DF0FD8"/>
    <w:rsid w:val="00E1120A"/>
    <w:rsid w:val="00E11FA6"/>
    <w:rsid w:val="00E1229F"/>
    <w:rsid w:val="00E14840"/>
    <w:rsid w:val="00E25409"/>
    <w:rsid w:val="00E61AE6"/>
    <w:rsid w:val="00E63034"/>
    <w:rsid w:val="00E7423A"/>
    <w:rsid w:val="00E77A3B"/>
    <w:rsid w:val="00EA4C95"/>
    <w:rsid w:val="00EB6354"/>
    <w:rsid w:val="00ED0E62"/>
    <w:rsid w:val="00EE13C3"/>
    <w:rsid w:val="00EE4D96"/>
    <w:rsid w:val="00EE5AA7"/>
    <w:rsid w:val="00EF02C3"/>
    <w:rsid w:val="00EF76C0"/>
    <w:rsid w:val="00F03E08"/>
    <w:rsid w:val="00F4351C"/>
    <w:rsid w:val="00F55BBB"/>
    <w:rsid w:val="00F574FB"/>
    <w:rsid w:val="00F63493"/>
    <w:rsid w:val="00F64ECC"/>
    <w:rsid w:val="00FA6163"/>
    <w:rsid w:val="00FC3D99"/>
    <w:rsid w:val="00FE1109"/>
    <w:rsid w:val="00FF4D6C"/>
    <w:rsid w:val="00FF4EC5"/>
    <w:rsid w:val="0335441A"/>
    <w:rsid w:val="05DD2780"/>
    <w:rsid w:val="09092B1E"/>
    <w:rsid w:val="121B527A"/>
    <w:rsid w:val="12632A69"/>
    <w:rsid w:val="1BAA1470"/>
    <w:rsid w:val="1D903C68"/>
    <w:rsid w:val="1E542051"/>
    <w:rsid w:val="223D7F6F"/>
    <w:rsid w:val="2C7A5E1E"/>
    <w:rsid w:val="2D93177F"/>
    <w:rsid w:val="2DD97550"/>
    <w:rsid w:val="39321E37"/>
    <w:rsid w:val="40BB400C"/>
    <w:rsid w:val="45502514"/>
    <w:rsid w:val="4CD44B2E"/>
    <w:rsid w:val="4ED17DB0"/>
    <w:rsid w:val="55454D12"/>
    <w:rsid w:val="5A244813"/>
    <w:rsid w:val="638A7480"/>
    <w:rsid w:val="6E053D9B"/>
    <w:rsid w:val="752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567"/>
    </w:pPr>
    <w:rPr>
      <w:sz w:val="28"/>
      <w:szCs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qFormat/>
    <w:locked/>
    <w:pPr>
      <w:snapToGrid w:val="0"/>
      <w:jc w:val="center"/>
      <w:outlineLvl w:val="0"/>
    </w:pPr>
    <w:rPr>
      <w:rFonts w:eastAsia="华文中宋"/>
      <w:b/>
      <w:bCs/>
      <w:sz w:val="40"/>
      <w:szCs w:val="40"/>
    </w:rPr>
  </w:style>
  <w:style w:type="table" w:styleId="a8">
    <w:name w:val="Table Grid"/>
    <w:basedOn w:val="a1"/>
    <w:uiPriority w:val="99"/>
    <w:qFormat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ascii="宋体" w:eastAsia="宋体" w:hAnsi="宋体" w:cs="宋体"/>
      <w:color w:val="0000FF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日期 Char"/>
    <w:basedOn w:val="a0"/>
    <w:link w:val="a4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Char3">
    <w:name w:val="标题 Char"/>
    <w:basedOn w:val="a0"/>
    <w:link w:val="a7"/>
    <w:qFormat/>
    <w:locked/>
    <w:rPr>
      <w:rFonts w:eastAsia="华文中宋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567"/>
    </w:pPr>
    <w:rPr>
      <w:sz w:val="28"/>
      <w:szCs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qFormat/>
    <w:locked/>
    <w:pPr>
      <w:snapToGrid w:val="0"/>
      <w:jc w:val="center"/>
      <w:outlineLvl w:val="0"/>
    </w:pPr>
    <w:rPr>
      <w:rFonts w:eastAsia="华文中宋"/>
      <w:b/>
      <w:bCs/>
      <w:sz w:val="40"/>
      <w:szCs w:val="40"/>
    </w:rPr>
  </w:style>
  <w:style w:type="table" w:styleId="a8">
    <w:name w:val="Table Grid"/>
    <w:basedOn w:val="a1"/>
    <w:uiPriority w:val="99"/>
    <w:qFormat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ascii="宋体" w:eastAsia="宋体" w:hAnsi="宋体" w:cs="宋体"/>
      <w:color w:val="0000FF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日期 Char"/>
    <w:basedOn w:val="a0"/>
    <w:link w:val="a4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Char3">
    <w:name w:val="标题 Char"/>
    <w:basedOn w:val="a0"/>
    <w:link w:val="a7"/>
    <w:qFormat/>
    <w:locked/>
    <w:rPr>
      <w:rFonts w:eastAsia="华文中宋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771;&#29983;&#26412;&#20154;&#21457;&#30005;&#23376;&#37038;&#20214;&#33267;nic8401@sc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PC</cp:lastModifiedBy>
  <cp:revision>3</cp:revision>
  <cp:lastPrinted>2019-03-13T00:57:00Z</cp:lastPrinted>
  <dcterms:created xsi:type="dcterms:W3CDTF">2019-03-13T01:24:00Z</dcterms:created>
  <dcterms:modified xsi:type="dcterms:W3CDTF">2019-03-13T01:24:00Z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